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9DA" w:rsidRDefault="008679DA" w:rsidP="008679DA">
      <w:pPr>
        <w:spacing w:after="240"/>
        <w:jc w:val="both"/>
        <w:rPr>
          <w:color w:val="000033"/>
          <w:lang w:val="sr-Cyrl-CS"/>
        </w:rPr>
      </w:pPr>
      <w:r>
        <w:rPr>
          <w:color w:val="000033"/>
          <w:lang w:val="sr-Latn-RS"/>
        </w:rPr>
        <w:t>Na osnovu člana 82.</w:t>
      </w:r>
      <w:r>
        <w:rPr>
          <w:color w:val="000033"/>
          <w:lang w:val="bs-Cyrl-BA"/>
        </w:rPr>
        <w:t xml:space="preserve"> </w:t>
      </w:r>
      <w:r>
        <w:rPr>
          <w:color w:val="000033"/>
          <w:lang w:val="sr-Cyrl-CS"/>
        </w:rPr>
        <w:t xml:space="preserve">stav 2. </w:t>
      </w:r>
      <w:r>
        <w:rPr>
          <w:color w:val="000033"/>
          <w:lang w:val="sr-Latn-RS"/>
        </w:rPr>
        <w:t>Zakona o lokaln</w:t>
      </w:r>
      <w:r>
        <w:rPr>
          <w:color w:val="000033"/>
          <w:lang w:val="sr-Cyrl-CS"/>
        </w:rPr>
        <w:t xml:space="preserve">oj </w:t>
      </w:r>
      <w:r>
        <w:rPr>
          <w:color w:val="000033"/>
          <w:lang w:val="sr-Latn-RS"/>
        </w:rPr>
        <w:t>samouprav</w:t>
      </w:r>
      <w:r>
        <w:rPr>
          <w:color w:val="000033"/>
          <w:lang w:val="sr-Cyrl-CS"/>
        </w:rPr>
        <w:t xml:space="preserve">i </w:t>
      </w:r>
      <w:r>
        <w:rPr>
          <w:color w:val="000033"/>
          <w:lang w:val="sr-Latn-RS"/>
        </w:rPr>
        <w:t xml:space="preserve">(„Službeni glasnik Republike Srpske“, broj </w:t>
      </w:r>
      <w:r>
        <w:rPr>
          <w:color w:val="000033"/>
          <w:lang w:val="sr-Cyrl-CS"/>
        </w:rPr>
        <w:t>97</w:t>
      </w:r>
      <w:r>
        <w:rPr>
          <w:color w:val="000033"/>
          <w:lang w:val="sr-Latn-RS"/>
        </w:rPr>
        <w:t>/</w:t>
      </w:r>
      <w:r>
        <w:rPr>
          <w:color w:val="000033"/>
          <w:lang w:val="sr-Cyrl-CS"/>
        </w:rPr>
        <w:t>16, 36/19 i 61/21</w:t>
      </w:r>
      <w:r>
        <w:rPr>
          <w:color w:val="000033"/>
          <w:lang w:val="sr-Latn-RS"/>
        </w:rPr>
        <w:t>) i  člana</w:t>
      </w:r>
      <w:r>
        <w:rPr>
          <w:color w:val="000033"/>
          <w:lang w:val="bs-Cyrl-BA"/>
        </w:rPr>
        <w:t xml:space="preserve"> 37. stav 2. tačka 21. i </w:t>
      </w:r>
      <w:r>
        <w:rPr>
          <w:color w:val="000033"/>
          <w:lang w:val="sr-Latn-RS"/>
        </w:rPr>
        <w:t xml:space="preserve">89. </w:t>
      </w:r>
      <w:r>
        <w:rPr>
          <w:color w:val="000033"/>
          <w:lang w:val="sr-Cyrl-CS"/>
        </w:rPr>
        <w:t xml:space="preserve">stav 2. </w:t>
      </w:r>
      <w:r>
        <w:rPr>
          <w:color w:val="000033"/>
          <w:lang w:val="sr-Latn-RS"/>
        </w:rPr>
        <w:t xml:space="preserve">Statuta </w:t>
      </w:r>
      <w:r>
        <w:rPr>
          <w:color w:val="000033"/>
          <w:lang w:val="bs-Cyrl-BA"/>
        </w:rPr>
        <w:t xml:space="preserve">Grada </w:t>
      </w:r>
      <w:r>
        <w:rPr>
          <w:color w:val="000033"/>
          <w:lang w:val="sr-Latn-RS"/>
        </w:rPr>
        <w:t>Derventa</w:t>
      </w:r>
      <w:r>
        <w:rPr>
          <w:color w:val="000033"/>
          <w:lang w:val="sr-Latn-BA"/>
        </w:rPr>
        <w:t xml:space="preserve"> </w:t>
      </w:r>
      <w:r>
        <w:rPr>
          <w:color w:val="000033"/>
          <w:lang w:val="sr-Latn-RS"/>
        </w:rPr>
        <w:t xml:space="preserve">(„Službeni glasnik </w:t>
      </w:r>
      <w:r>
        <w:rPr>
          <w:color w:val="000033"/>
          <w:lang w:val="bs-Cyrl-BA"/>
        </w:rPr>
        <w:t xml:space="preserve">grada </w:t>
      </w:r>
      <w:r>
        <w:rPr>
          <w:color w:val="000033"/>
          <w:lang w:val="sr-Latn-RS"/>
        </w:rPr>
        <w:t>Derventa“, broj</w:t>
      </w:r>
      <w:r>
        <w:rPr>
          <w:color w:val="000033"/>
          <w:lang w:val="bs-Cyrl-BA"/>
        </w:rPr>
        <w:t>: 6/21, 20/21</w:t>
      </w:r>
      <w:r>
        <w:rPr>
          <w:color w:val="000033"/>
          <w:lang w:val="sr-Latn-BA"/>
        </w:rPr>
        <w:t xml:space="preserve"> </w:t>
      </w:r>
      <w:r>
        <w:rPr>
          <w:color w:val="000033"/>
          <w:lang w:val="sr-Cyrl-BA"/>
        </w:rPr>
        <w:t>i 10/22</w:t>
      </w:r>
      <w:r>
        <w:rPr>
          <w:color w:val="000033"/>
          <w:lang w:val="sr-Latn-RS"/>
        </w:rPr>
        <w:t xml:space="preserve">), Skupština </w:t>
      </w:r>
      <w:r>
        <w:rPr>
          <w:color w:val="000033"/>
          <w:lang w:val="bs-Cyrl-BA"/>
        </w:rPr>
        <w:t xml:space="preserve">grada </w:t>
      </w:r>
      <w:r>
        <w:rPr>
          <w:color w:val="000033"/>
          <w:lang w:val="sr-Latn-RS"/>
        </w:rPr>
        <w:t>Derventa na</w:t>
      </w:r>
      <w:r>
        <w:rPr>
          <w:color w:val="000033"/>
          <w:lang w:val="bs-Cyrl-BA"/>
        </w:rPr>
        <w:t xml:space="preserve"> __ </w:t>
      </w:r>
      <w:r>
        <w:rPr>
          <w:color w:val="000033"/>
          <w:lang w:val="sr-Latn-RS"/>
        </w:rPr>
        <w:t>sjednici</w:t>
      </w:r>
      <w:r>
        <w:rPr>
          <w:color w:val="000033"/>
          <w:lang w:val="bs-Cyrl-BA"/>
        </w:rPr>
        <w:t xml:space="preserve">, </w:t>
      </w:r>
      <w:r>
        <w:rPr>
          <w:color w:val="000033"/>
          <w:lang w:val="sr-Latn-RS"/>
        </w:rPr>
        <w:t>održanoj</w:t>
      </w:r>
      <w:r>
        <w:rPr>
          <w:color w:val="000033"/>
          <w:lang w:val="bs-Cyrl-BA"/>
        </w:rPr>
        <w:t xml:space="preserve"> ______________ godine</w:t>
      </w:r>
      <w:r>
        <w:rPr>
          <w:color w:val="000033"/>
          <w:lang w:val="sr-Latn-RS"/>
        </w:rPr>
        <w:t xml:space="preserve">, donijela </w:t>
      </w:r>
      <w:r>
        <w:rPr>
          <w:color w:val="000033"/>
          <w:lang w:val="sr-Cyrl-CS"/>
        </w:rPr>
        <w:t>je</w:t>
      </w:r>
    </w:p>
    <w:p w:rsidR="008679DA" w:rsidRDefault="008679DA" w:rsidP="008679DA">
      <w:pPr>
        <w:tabs>
          <w:tab w:val="center" w:pos="4535"/>
        </w:tabs>
        <w:rPr>
          <w:color w:val="000033"/>
          <w:lang w:val="sr-Cyrl-CS"/>
        </w:rPr>
      </w:pPr>
      <w:r>
        <w:rPr>
          <w:b/>
          <w:bCs/>
          <w:color w:val="000033"/>
          <w:lang w:val="sr-Latn-RS"/>
        </w:rPr>
        <w:tab/>
        <w:t>R J E Š E Nј E</w:t>
      </w:r>
    </w:p>
    <w:p w:rsidR="008679DA" w:rsidRDefault="008679DA" w:rsidP="008679DA">
      <w:pPr>
        <w:jc w:val="center"/>
        <w:rPr>
          <w:b/>
          <w:color w:val="000033"/>
          <w:lang w:val="sr-Latn-RS"/>
        </w:rPr>
      </w:pPr>
      <w:r>
        <w:rPr>
          <w:b/>
          <w:bCs/>
          <w:color w:val="000033"/>
          <w:lang w:val="sr-Latn-RS"/>
        </w:rPr>
        <w:t xml:space="preserve">o razrješenju </w:t>
      </w:r>
      <w:r>
        <w:rPr>
          <w:b/>
          <w:lang w:val="sr-Latn-RS"/>
        </w:rPr>
        <w:t xml:space="preserve">Komisije za </w:t>
      </w:r>
      <w:r>
        <w:rPr>
          <w:b/>
          <w:lang w:val="sr-Cyrl-CS"/>
        </w:rPr>
        <w:t>sprovođenje Javnog konkursa za izbor članova Odbora za žalbe Opštine Derventa</w:t>
      </w:r>
    </w:p>
    <w:p w:rsidR="008679DA" w:rsidRDefault="008679DA" w:rsidP="008679DA">
      <w:pPr>
        <w:rPr>
          <w:b/>
          <w:color w:val="000033"/>
          <w:lang w:val="sr-Latn-RS"/>
        </w:rPr>
      </w:pPr>
    </w:p>
    <w:p w:rsidR="008679DA" w:rsidRDefault="008679DA" w:rsidP="008679DA">
      <w:pPr>
        <w:rPr>
          <w:b/>
          <w:color w:val="000033"/>
          <w:lang w:val="sr-Latn-RS"/>
        </w:rPr>
      </w:pPr>
      <w:r>
        <w:rPr>
          <w:color w:val="000033"/>
          <w:lang w:val="sr-Latn-RS"/>
        </w:rPr>
        <w:t>1.</w:t>
      </w:r>
      <w:r>
        <w:rPr>
          <w:color w:val="000033"/>
          <w:lang w:val="sr-Cyrl-CS"/>
        </w:rPr>
        <w:t xml:space="preserve"> </w:t>
      </w:r>
      <w:r>
        <w:rPr>
          <w:color w:val="000033"/>
          <w:lang w:val="sr-Latn-RS"/>
        </w:rPr>
        <w:t>Razrješavaju se dužnosti</w:t>
      </w:r>
      <w:r>
        <w:rPr>
          <w:color w:val="000033"/>
          <w:lang w:val="sr-Cyrl-CS"/>
        </w:rPr>
        <w:t xml:space="preserve">, zbog isteka mandata, </w:t>
      </w:r>
      <w:r>
        <w:rPr>
          <w:color w:val="000033"/>
          <w:lang w:val="sr-Latn-RS"/>
        </w:rPr>
        <w:t>članovi  </w:t>
      </w:r>
      <w:r>
        <w:rPr>
          <w:lang w:val="sr-Latn-RS"/>
        </w:rPr>
        <w:t xml:space="preserve">Komisije za </w:t>
      </w:r>
      <w:r>
        <w:rPr>
          <w:lang w:val="sr-Cyrl-CS"/>
        </w:rPr>
        <w:t xml:space="preserve">sprovođenje Javnog konkursa za izbor članova Odbora za žalbe Opštine Derventa, </w:t>
      </w:r>
      <w:r>
        <w:rPr>
          <w:color w:val="000033"/>
          <w:lang w:val="sr-Latn-RS"/>
        </w:rPr>
        <w:t>u sastavu:</w:t>
      </w:r>
      <w:r>
        <w:rPr>
          <w:color w:val="000033"/>
          <w:lang w:val="sr-Latn-RS"/>
        </w:rPr>
        <w:br/>
        <w:t xml:space="preserve">    </w:t>
      </w:r>
    </w:p>
    <w:p w:rsidR="008679DA" w:rsidRDefault="008679DA" w:rsidP="008679DA">
      <w:pPr>
        <w:numPr>
          <w:ilvl w:val="0"/>
          <w:numId w:val="1"/>
        </w:numPr>
        <w:rPr>
          <w:lang w:val="sr-Latn-RS"/>
        </w:rPr>
      </w:pPr>
      <w:r>
        <w:rPr>
          <w:lang w:val="sr-Cyrl-CS"/>
        </w:rPr>
        <w:t xml:space="preserve">Nada Đurić </w:t>
      </w:r>
      <w:r>
        <w:rPr>
          <w:lang w:val="sr-Latn-RS"/>
        </w:rPr>
        <w:t>, predsjednik,</w:t>
      </w:r>
    </w:p>
    <w:p w:rsidR="008679DA" w:rsidRDefault="008679DA" w:rsidP="008679DA">
      <w:pPr>
        <w:numPr>
          <w:ilvl w:val="0"/>
          <w:numId w:val="1"/>
        </w:numPr>
        <w:rPr>
          <w:lang w:val="sr-Latn-RS"/>
        </w:rPr>
      </w:pPr>
      <w:r>
        <w:rPr>
          <w:lang w:val="sr-Cyrl-CS"/>
        </w:rPr>
        <w:t xml:space="preserve">Ana Jovičić </w:t>
      </w:r>
      <w:r>
        <w:rPr>
          <w:lang w:val="sr-Latn-RS"/>
        </w:rPr>
        <w:t>, član,</w:t>
      </w:r>
    </w:p>
    <w:p w:rsidR="008679DA" w:rsidRDefault="008679DA" w:rsidP="008679DA">
      <w:pPr>
        <w:numPr>
          <w:ilvl w:val="0"/>
          <w:numId w:val="1"/>
        </w:numPr>
        <w:rPr>
          <w:lang w:val="sr-Latn-RS"/>
        </w:rPr>
      </w:pPr>
      <w:r>
        <w:rPr>
          <w:lang w:val="sr-Cyrl-CS"/>
        </w:rPr>
        <w:t xml:space="preserve">Denis Zelenika , </w:t>
      </w:r>
      <w:r>
        <w:rPr>
          <w:lang w:val="sr-Latn-RS"/>
        </w:rPr>
        <w:t>član,</w:t>
      </w:r>
    </w:p>
    <w:p w:rsidR="008679DA" w:rsidRDefault="008679DA" w:rsidP="008679DA">
      <w:pPr>
        <w:numPr>
          <w:ilvl w:val="0"/>
          <w:numId w:val="1"/>
        </w:numPr>
        <w:rPr>
          <w:lang w:val="sr-Latn-RS"/>
        </w:rPr>
      </w:pPr>
      <w:r>
        <w:rPr>
          <w:lang w:val="sr-Cyrl-CS"/>
        </w:rPr>
        <w:t xml:space="preserve">Vlatka Babić </w:t>
      </w:r>
      <w:r>
        <w:rPr>
          <w:lang w:val="sr-Latn-RS"/>
        </w:rPr>
        <w:t>, član</w:t>
      </w:r>
      <w:r>
        <w:rPr>
          <w:lang w:val="sr-Cyrl-CS"/>
        </w:rPr>
        <w:t xml:space="preserve"> </w:t>
      </w:r>
    </w:p>
    <w:p w:rsidR="008679DA" w:rsidRDefault="008679DA" w:rsidP="008679DA">
      <w:pPr>
        <w:numPr>
          <w:ilvl w:val="0"/>
          <w:numId w:val="1"/>
        </w:numPr>
        <w:rPr>
          <w:lang w:val="sr-Latn-RS"/>
        </w:rPr>
      </w:pPr>
      <w:r>
        <w:rPr>
          <w:lang w:val="sr-Cyrl-CS"/>
        </w:rPr>
        <w:t xml:space="preserve">Jovan Puketa </w:t>
      </w:r>
      <w:r>
        <w:rPr>
          <w:lang w:val="sr-Latn-RS"/>
        </w:rPr>
        <w:t>, član.</w:t>
      </w:r>
    </w:p>
    <w:p w:rsidR="008679DA" w:rsidRDefault="008679DA" w:rsidP="008679DA">
      <w:pPr>
        <w:rPr>
          <w:color w:val="000033"/>
          <w:lang w:val="sr-Cyrl-CS"/>
        </w:rPr>
      </w:pPr>
    </w:p>
    <w:p w:rsidR="008679DA" w:rsidRDefault="008679DA" w:rsidP="008679DA">
      <w:pPr>
        <w:jc w:val="both"/>
        <w:rPr>
          <w:color w:val="000033"/>
          <w:lang w:val="sr-Latn-RS"/>
        </w:rPr>
      </w:pPr>
      <w:r>
        <w:rPr>
          <w:color w:val="000033"/>
          <w:lang w:val="sr-Latn-RS"/>
        </w:rPr>
        <w:t xml:space="preserve">2. Ovo rješenje stupa na snagu danom donošenja, a objaviće se u </w:t>
      </w:r>
      <w:r>
        <w:rPr>
          <w:color w:val="000033"/>
          <w:lang w:val="sr-Cyrl-CS"/>
        </w:rPr>
        <w:t>„</w:t>
      </w:r>
      <w:r>
        <w:rPr>
          <w:color w:val="000033"/>
          <w:lang w:val="sr-Latn-RS"/>
        </w:rPr>
        <w:t xml:space="preserve">Službenom glasniku </w:t>
      </w:r>
      <w:r>
        <w:rPr>
          <w:color w:val="000033"/>
          <w:lang w:val="bs-Cyrl-BA"/>
        </w:rPr>
        <w:t xml:space="preserve">grada </w:t>
      </w:r>
      <w:r>
        <w:rPr>
          <w:color w:val="000033"/>
          <w:lang w:val="sr-Latn-RS"/>
        </w:rPr>
        <w:t>Derventa</w:t>
      </w:r>
      <w:r>
        <w:rPr>
          <w:color w:val="000033"/>
          <w:lang w:val="sr-Cyrl-CS"/>
        </w:rPr>
        <w:t>“</w:t>
      </w:r>
      <w:r>
        <w:rPr>
          <w:color w:val="000033"/>
          <w:lang w:val="sr-Latn-RS"/>
        </w:rPr>
        <w:t>.</w:t>
      </w:r>
    </w:p>
    <w:p w:rsidR="008679DA" w:rsidRDefault="008679DA" w:rsidP="008679DA">
      <w:pPr>
        <w:rPr>
          <w:color w:val="000033"/>
          <w:lang w:val="sr-Latn-RS"/>
        </w:rPr>
      </w:pPr>
    </w:p>
    <w:p w:rsidR="008679DA" w:rsidRDefault="008679DA" w:rsidP="008679DA">
      <w:pPr>
        <w:tabs>
          <w:tab w:val="left" w:pos="6960"/>
        </w:tabs>
        <w:rPr>
          <w:color w:val="000033"/>
          <w:lang w:val="bs-Cyrl-BA"/>
        </w:rPr>
      </w:pPr>
      <w:r>
        <w:rPr>
          <w:color w:val="000033"/>
          <w:lang w:val="bs-Cyrl-BA"/>
        </w:rPr>
        <w:t>Broj:                                                                                                      PREDSJEDNIK</w:t>
      </w:r>
    </w:p>
    <w:p w:rsidR="008679DA" w:rsidRDefault="008679DA" w:rsidP="008679DA">
      <w:pPr>
        <w:tabs>
          <w:tab w:val="left" w:pos="6960"/>
        </w:tabs>
        <w:rPr>
          <w:color w:val="000033"/>
          <w:lang w:val="bs-Cyrl-BA"/>
        </w:rPr>
      </w:pPr>
      <w:r>
        <w:rPr>
          <w:color w:val="000033"/>
          <w:lang w:val="bs-Cyrl-BA"/>
        </w:rPr>
        <w:t xml:space="preserve">                                                                                                        SKUPŠTINE  GRADA</w:t>
      </w:r>
    </w:p>
    <w:p w:rsidR="008679DA" w:rsidRDefault="008679DA" w:rsidP="008679DA">
      <w:pPr>
        <w:tabs>
          <w:tab w:val="center" w:pos="4535"/>
        </w:tabs>
        <w:rPr>
          <w:color w:val="000033"/>
          <w:lang w:val="sr-Latn-RS"/>
        </w:rPr>
      </w:pPr>
      <w:r>
        <w:rPr>
          <w:color w:val="000033"/>
          <w:lang w:val="bs-Cyrl-BA"/>
        </w:rPr>
        <w:t xml:space="preserve">Datum: </w:t>
      </w:r>
      <w:r>
        <w:rPr>
          <w:color w:val="000033"/>
          <w:lang w:val="sr-Latn-RS"/>
        </w:rPr>
        <w:tab/>
      </w:r>
    </w:p>
    <w:p w:rsidR="008679DA" w:rsidRDefault="008679DA" w:rsidP="008679DA">
      <w:pPr>
        <w:tabs>
          <w:tab w:val="left" w:pos="6376"/>
        </w:tabs>
        <w:rPr>
          <w:color w:val="000033"/>
          <w:lang w:val="bs-Cyrl-BA"/>
        </w:rPr>
      </w:pPr>
      <w:r>
        <w:rPr>
          <w:color w:val="000033"/>
          <w:lang w:val="sr-Latn-RS"/>
        </w:rPr>
        <w:tab/>
      </w:r>
      <w:r>
        <w:rPr>
          <w:color w:val="000033"/>
          <w:lang w:val="bs-Cyrl-BA"/>
        </w:rPr>
        <w:t xml:space="preserve">  Bojan Radanović                                                     </w:t>
      </w:r>
    </w:p>
    <w:p w:rsidR="008679DA" w:rsidRDefault="008679DA" w:rsidP="008679DA">
      <w:pPr>
        <w:tabs>
          <w:tab w:val="center" w:pos="4535"/>
        </w:tabs>
        <w:rPr>
          <w:color w:val="000033"/>
          <w:lang w:val="bs-Cyrl-BA"/>
        </w:rPr>
      </w:pPr>
      <w:r>
        <w:rPr>
          <w:color w:val="000033"/>
          <w:lang w:val="bs-Cyrl-BA"/>
        </w:rPr>
        <w:t xml:space="preserve"> </w:t>
      </w:r>
    </w:p>
    <w:p w:rsidR="008679DA" w:rsidRDefault="008679DA" w:rsidP="008679DA">
      <w:pPr>
        <w:tabs>
          <w:tab w:val="center" w:pos="4535"/>
        </w:tabs>
        <w:rPr>
          <w:color w:val="000033"/>
          <w:lang w:val="sr-Latn-RS"/>
        </w:rPr>
      </w:pPr>
      <w:r>
        <w:rPr>
          <w:color w:val="000033"/>
          <w:lang w:val="bs-Cyrl-BA"/>
        </w:rPr>
        <w:t xml:space="preserve">                                                         </w:t>
      </w:r>
      <w:r>
        <w:rPr>
          <w:color w:val="000033"/>
          <w:lang w:val="sr-Latn-RS"/>
        </w:rPr>
        <w:t>O b r a z l o ž e nj e</w:t>
      </w:r>
    </w:p>
    <w:p w:rsidR="008679DA" w:rsidRDefault="008679DA" w:rsidP="008679DA">
      <w:pPr>
        <w:tabs>
          <w:tab w:val="center" w:pos="4535"/>
        </w:tabs>
        <w:rPr>
          <w:color w:val="000033"/>
          <w:lang w:val="sr-Latn-RS"/>
        </w:rPr>
      </w:pPr>
    </w:p>
    <w:p w:rsidR="008679DA" w:rsidRDefault="008679DA" w:rsidP="008679DA">
      <w:pPr>
        <w:jc w:val="both"/>
        <w:rPr>
          <w:color w:val="000033"/>
          <w:lang w:val="sr-Cyrl-CS"/>
        </w:rPr>
      </w:pPr>
      <w:r>
        <w:rPr>
          <w:color w:val="000033"/>
          <w:lang w:val="sr-Latn-RS"/>
        </w:rPr>
        <w:t xml:space="preserve">Skupština </w:t>
      </w:r>
      <w:r>
        <w:rPr>
          <w:color w:val="000033"/>
          <w:lang w:val="bs-Cyrl-BA"/>
        </w:rPr>
        <w:t xml:space="preserve">grada </w:t>
      </w:r>
      <w:r>
        <w:rPr>
          <w:color w:val="000033"/>
          <w:lang w:val="sr-Latn-RS"/>
        </w:rPr>
        <w:t>Derventa,</w:t>
      </w:r>
      <w:r>
        <w:rPr>
          <w:color w:val="000033"/>
          <w:lang w:val="sr-Cyrl-CS"/>
        </w:rPr>
        <w:t xml:space="preserve"> prethodnog saziva</w:t>
      </w:r>
      <w:r>
        <w:rPr>
          <w:color w:val="000033"/>
          <w:lang w:val="bs-Latn-BA"/>
        </w:rPr>
        <w:t xml:space="preserve">, </w:t>
      </w:r>
      <w:r>
        <w:rPr>
          <w:color w:val="000033"/>
          <w:lang w:val="sr-Latn-RS"/>
        </w:rPr>
        <w:t>je svojim Rješenjem broj: 01-111-</w:t>
      </w:r>
      <w:r>
        <w:rPr>
          <w:color w:val="000033"/>
          <w:lang w:val="sr-Cyrl-CS"/>
        </w:rPr>
        <w:t xml:space="preserve">43/18 </w:t>
      </w:r>
      <w:r>
        <w:rPr>
          <w:color w:val="000033"/>
          <w:lang w:val="sr-Latn-RS"/>
        </w:rPr>
        <w:t xml:space="preserve">od </w:t>
      </w:r>
      <w:r>
        <w:rPr>
          <w:color w:val="000033"/>
          <w:lang w:val="sr-Cyrl-CS"/>
        </w:rPr>
        <w:t>30. maja 2018.</w:t>
      </w:r>
      <w:r>
        <w:rPr>
          <w:color w:val="000033"/>
          <w:lang w:val="bs-Cyrl-BA"/>
        </w:rPr>
        <w:t xml:space="preserve"> </w:t>
      </w:r>
      <w:r>
        <w:rPr>
          <w:color w:val="000033"/>
          <w:lang w:val="sr-Latn-RS"/>
        </w:rPr>
        <w:t xml:space="preserve">godine imenovala Komisiju za </w:t>
      </w:r>
      <w:r>
        <w:rPr>
          <w:lang w:val="sr-Cyrl-CS"/>
        </w:rPr>
        <w:t>sprovođenje Javnog konkursa za izbor članova Odbora za žalbe Opštine Derventa</w:t>
      </w:r>
      <w:r>
        <w:rPr>
          <w:color w:val="000033"/>
          <w:lang w:val="sr-Cyrl-CS"/>
        </w:rPr>
        <w:t xml:space="preserve">, na mandat od četiri godine. </w:t>
      </w:r>
    </w:p>
    <w:p w:rsidR="008679DA" w:rsidRDefault="008679DA" w:rsidP="008679DA">
      <w:pPr>
        <w:jc w:val="both"/>
        <w:rPr>
          <w:color w:val="000033"/>
          <w:lang w:val="sr-Cyrl-CS"/>
        </w:rPr>
      </w:pPr>
      <w:r>
        <w:rPr>
          <w:color w:val="000033"/>
          <w:lang w:val="sr-Latn-RS"/>
        </w:rPr>
        <w:t xml:space="preserve">Zbog isteka mandata na </w:t>
      </w:r>
      <w:r>
        <w:rPr>
          <w:color w:val="000033"/>
          <w:lang w:val="sr-Cyrl-CS"/>
        </w:rPr>
        <w:t>koji je imenovana</w:t>
      </w:r>
      <w:r>
        <w:rPr>
          <w:color w:val="000033"/>
          <w:lang w:val="sr-Latn-RS"/>
        </w:rPr>
        <w:t>,</w:t>
      </w:r>
      <w:r>
        <w:rPr>
          <w:color w:val="000033"/>
          <w:lang w:val="sr-Cyrl-CS"/>
        </w:rPr>
        <w:t xml:space="preserve"> neophodno je razriješiti Komisiju </w:t>
      </w:r>
      <w:r>
        <w:rPr>
          <w:color w:val="000033"/>
          <w:lang w:val="sr-Latn-RS"/>
        </w:rPr>
        <w:t xml:space="preserve">za </w:t>
      </w:r>
      <w:r>
        <w:rPr>
          <w:lang w:val="sr-Cyrl-CS"/>
        </w:rPr>
        <w:t xml:space="preserve">sprovođenje Javnog konkursa za izbor članova Odbora za žalbe Opštine Derventa </w:t>
      </w:r>
      <w:r>
        <w:rPr>
          <w:color w:val="000033"/>
          <w:lang w:val="sr-Cyrl-CS"/>
        </w:rPr>
        <w:t xml:space="preserve">u prethodnom sastavu. </w:t>
      </w:r>
    </w:p>
    <w:p w:rsidR="008679DA" w:rsidRDefault="008679DA" w:rsidP="008679DA">
      <w:pPr>
        <w:rPr>
          <w:color w:val="000033"/>
          <w:lang w:val="bs-Cyrl-BA"/>
        </w:rPr>
      </w:pPr>
      <w:r>
        <w:rPr>
          <w:color w:val="000033"/>
          <w:lang w:val="sr-Latn-RS"/>
        </w:rPr>
        <w:t xml:space="preserve">Komisija za izbor i imenovanje Skupštine </w:t>
      </w:r>
      <w:r>
        <w:rPr>
          <w:color w:val="000033"/>
          <w:lang w:val="bs-Cyrl-BA"/>
        </w:rPr>
        <w:t xml:space="preserve">grada, na osnovu člana 54. Poslovnika </w:t>
      </w:r>
    </w:p>
    <w:p w:rsidR="008679DA" w:rsidRDefault="008679DA" w:rsidP="008679DA">
      <w:pPr>
        <w:jc w:val="both"/>
        <w:rPr>
          <w:lang w:val="bs-Cyrl-BA"/>
        </w:rPr>
      </w:pPr>
      <w:r>
        <w:rPr>
          <w:lang w:val="bs-Cyrl-BA"/>
        </w:rPr>
        <w:t xml:space="preserve">o radu </w:t>
      </w:r>
      <w:r>
        <w:rPr>
          <w:lang w:val="sr-Latn-RS"/>
        </w:rPr>
        <w:t>Skupštin</w:t>
      </w:r>
      <w:r>
        <w:rPr>
          <w:lang w:val="bs-Cyrl-BA"/>
        </w:rPr>
        <w:t xml:space="preserve">e grada </w:t>
      </w:r>
      <w:r>
        <w:rPr>
          <w:lang w:val="sr-Latn-RS"/>
        </w:rPr>
        <w:t xml:space="preserve">Derventa </w:t>
      </w:r>
      <w:r>
        <w:rPr>
          <w:lang w:val="bs-Cyrl-BA"/>
        </w:rPr>
        <w:t xml:space="preserve">(„ Službeni glasnik grada Derventa“, broj: 24/21) je na 33. </w:t>
      </w:r>
      <w:r>
        <w:rPr>
          <w:lang w:val="sr-Latn-RS"/>
        </w:rPr>
        <w:t>sjednici održanoj 15. juna 2022</w:t>
      </w:r>
      <w:r>
        <w:rPr>
          <w:lang w:val="sr-Cyrl-CS"/>
        </w:rPr>
        <w:t xml:space="preserve">. </w:t>
      </w:r>
      <w:r>
        <w:rPr>
          <w:lang w:val="bs-Cyrl-BA"/>
        </w:rPr>
        <w:t>g</w:t>
      </w:r>
      <w:r>
        <w:rPr>
          <w:lang w:val="sr-Latn-RS"/>
        </w:rPr>
        <w:t xml:space="preserve">odine </w:t>
      </w:r>
      <w:r>
        <w:rPr>
          <w:lang w:val="bs-Cyrl-BA"/>
        </w:rPr>
        <w:t xml:space="preserve">utvrdila Prijedlog rješenja kao u dispozitivu i predložila Skupštini grada donošenje istog.  </w:t>
      </w:r>
    </w:p>
    <w:p w:rsidR="008679DA" w:rsidRDefault="008679DA" w:rsidP="008679DA">
      <w:pPr>
        <w:jc w:val="both"/>
        <w:rPr>
          <w:color w:val="000033"/>
          <w:lang w:val="sr-Cyrl-CS"/>
        </w:rPr>
      </w:pPr>
    </w:p>
    <w:p w:rsidR="008679DA" w:rsidRDefault="008679DA" w:rsidP="008679DA">
      <w:pPr>
        <w:jc w:val="both"/>
        <w:rPr>
          <w:color w:val="000033"/>
          <w:lang w:val="sr-Cyrl-CS"/>
        </w:rPr>
      </w:pPr>
      <w:r>
        <w:rPr>
          <w:color w:val="000033"/>
          <w:lang w:val="sr-Cyrl-CS"/>
        </w:rPr>
        <w:t xml:space="preserve">Skupština grada Derventa je na __ sjednici održanoj ____________. godine donijela Rješenje kao u dispozitivu. </w:t>
      </w:r>
    </w:p>
    <w:p w:rsidR="008679DA" w:rsidRDefault="008679DA" w:rsidP="008679DA">
      <w:pPr>
        <w:spacing w:after="240"/>
        <w:rPr>
          <w:color w:val="000033"/>
          <w:lang w:val="sr-Latn-RS"/>
        </w:rPr>
      </w:pPr>
    </w:p>
    <w:p w:rsidR="008679DA" w:rsidRDefault="008679DA" w:rsidP="008679DA">
      <w:pPr>
        <w:spacing w:after="240"/>
        <w:rPr>
          <w:lang w:val="bs-Cyrl-BA"/>
        </w:rPr>
      </w:pPr>
      <w:r>
        <w:rPr>
          <w:color w:val="000033"/>
          <w:lang w:val="sr-Latn-RS"/>
        </w:rPr>
        <w:t>PRAVNA POUKA: Ovo rješenje je konačno i protiv njega se ne može uložiti žalba, ali se može </w:t>
      </w:r>
      <w:r>
        <w:rPr>
          <w:color w:val="000033"/>
          <w:lang w:val="sr-Cyrl-CS"/>
        </w:rPr>
        <w:t>tužbom</w:t>
      </w:r>
      <w:r>
        <w:rPr>
          <w:color w:val="000033"/>
          <w:lang w:val="sr-Latn-RS"/>
        </w:rPr>
        <w:t> pokrenuti upravni spor pred Okružnim sudom u Doboju</w:t>
      </w:r>
      <w:r>
        <w:rPr>
          <w:color w:val="000033"/>
          <w:lang w:val="bs-Cyrl-BA"/>
        </w:rPr>
        <w:t xml:space="preserve">, </w:t>
      </w:r>
      <w:r>
        <w:rPr>
          <w:color w:val="000033"/>
          <w:lang w:val="sr-Latn-RS"/>
        </w:rPr>
        <w:t>u roku od 30 dana</w:t>
      </w:r>
      <w:r>
        <w:rPr>
          <w:color w:val="000033"/>
          <w:lang w:val="bs-Cyrl-BA"/>
        </w:rPr>
        <w:t xml:space="preserve">, </w:t>
      </w:r>
      <w:r>
        <w:rPr>
          <w:color w:val="000033"/>
          <w:lang w:val="sr-Latn-RS"/>
        </w:rPr>
        <w:t>od dana prijema ovog rješenja.</w:t>
      </w:r>
      <w:r>
        <w:rPr>
          <w:color w:val="000033"/>
          <w:lang w:val="sr-Latn-RS"/>
        </w:rPr>
        <w:br/>
      </w:r>
      <w:r>
        <w:rPr>
          <w:lang w:val="bs-Cyrl-BA"/>
        </w:rPr>
        <w:t xml:space="preserve">OBRAĐIVAČ :  </w:t>
      </w:r>
      <w:r>
        <w:rPr>
          <w:color w:val="000033"/>
          <w:lang w:val="sr-Cyrl-CS"/>
        </w:rPr>
        <w:t xml:space="preserve">                                                                   PREDLAGAČ:</w:t>
      </w:r>
    </w:p>
    <w:p w:rsidR="008679DA" w:rsidRDefault="008679DA" w:rsidP="008679DA">
      <w:pPr>
        <w:rPr>
          <w:lang w:val="sr-Cyrl-CS"/>
        </w:rPr>
      </w:pPr>
      <w:r>
        <w:rPr>
          <w:lang w:val="bs-Cyrl-BA"/>
        </w:rPr>
        <w:t xml:space="preserve">Odjelјenje za opštu upravu                                                 </w:t>
      </w:r>
      <w:r>
        <w:rPr>
          <w:color w:val="000033"/>
          <w:lang w:val="sr-Cyrl-CS"/>
        </w:rPr>
        <w:t xml:space="preserve">Komisija za izbor i imenovanje                                                                                                          </w:t>
      </w:r>
      <w:r>
        <w:rPr>
          <w:lang w:val="bs-Cyrl-BA"/>
        </w:rPr>
        <w:tab/>
      </w:r>
    </w:p>
    <w:p w:rsidR="002751A3" w:rsidRDefault="002751A3">
      <w:bookmarkStart w:id="0" w:name="_GoBack"/>
      <w:bookmarkEnd w:id="0"/>
    </w:p>
    <w:sectPr w:rsidR="002751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E22327"/>
    <w:multiLevelType w:val="hybridMultilevel"/>
    <w:tmpl w:val="08B0BF52"/>
    <w:lvl w:ilvl="0" w:tplc="4404B45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81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9DA"/>
    <w:rsid w:val="002751A3"/>
    <w:rsid w:val="0086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B620B4-ABFC-4557-A287-FEF6943E8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9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5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Dunja Aničić</dc:creator>
  <cp:keywords/>
  <dc:description/>
  <cp:lastModifiedBy>Dunja Aničić</cp:lastModifiedBy>
  <cp:revision>2</cp:revision>
  <dcterms:created xsi:type="dcterms:W3CDTF">2022-06-21T06:20:00Z</dcterms:created>
  <dcterms:modified xsi:type="dcterms:W3CDTF">2022-06-21T06:21:00Z</dcterms:modified>
</cp:coreProperties>
</file>